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EC7F" w14:textId="586D4D45" w:rsidR="002D6D8D" w:rsidRDefault="004B79DE" w:rsidP="004B79D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 APPROVED AS A NEW MEMBER DURING THE JUNE 2022 FPA BOARD MEETING</w:t>
      </w:r>
    </w:p>
    <w:p w14:paraId="743A307F" w14:textId="77636F92" w:rsidR="004B79DE" w:rsidRDefault="004B79DE" w:rsidP="004B79DE">
      <w:pPr>
        <w:pStyle w:val="NoSpacing"/>
        <w:jc w:val="center"/>
        <w:rPr>
          <w:b/>
          <w:bCs/>
          <w:sz w:val="28"/>
          <w:szCs w:val="28"/>
        </w:rPr>
      </w:pPr>
    </w:p>
    <w:p w14:paraId="3CBC228F" w14:textId="308134BD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welcome the below listed new member to the FPA:</w:t>
      </w:r>
    </w:p>
    <w:p w14:paraId="67D10D6D" w14:textId="59FCF579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58620BDB" w14:textId="446DB5C9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3FE3C912" w14:textId="07E9B07F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PFEIFLE, Amanda</w:t>
      </w:r>
    </w:p>
    <w:p w14:paraId="2B249E6D" w14:textId="582949E2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3228 Gun Club Road</w:t>
      </w:r>
    </w:p>
    <w:p w14:paraId="4304354C" w14:textId="0E3F4BF5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West Palm Beach FL 33406</w:t>
      </w:r>
    </w:p>
    <w:p w14:paraId="2D51A463" w14:textId="2EF7556F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(561) 236-1680</w:t>
      </w:r>
    </w:p>
    <w:p w14:paraId="61953CB8" w14:textId="74830281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Employment: Palm Beach S.O.</w:t>
      </w:r>
    </w:p>
    <w:p w14:paraId="6103F404" w14:textId="04490584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Membership:  Full, L.E.</w:t>
      </w:r>
    </w:p>
    <w:p w14:paraId="0065538D" w14:textId="2CB9AD02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Approved:  June, 2022</w:t>
      </w:r>
    </w:p>
    <w:p w14:paraId="6A2EF8D2" w14:textId="36ACE96D" w:rsid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hyperlink r:id="rId4" w:history="1">
        <w:r w:rsidRPr="00617C37">
          <w:rPr>
            <w:rStyle w:val="Hyperlink"/>
            <w:b/>
            <w:bCs/>
            <w:sz w:val="28"/>
            <w:szCs w:val="28"/>
          </w:rPr>
          <w:t>pfeiflea@pbso.org</w:t>
        </w:r>
      </w:hyperlink>
    </w:p>
    <w:p w14:paraId="2283C514" w14:textId="342C58DF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245A3D3A" w14:textId="34EBA839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4FA1577E" w14:textId="7BA64CDE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35DFE785" w14:textId="69C1B15B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46BDDA4F" w14:textId="7C6CD1E7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75BD7683" w14:textId="00787981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28D9EB5C" w14:textId="4B26E351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2DEB76ED" w14:textId="3D3E31D2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160A2952" w14:textId="1EDFF513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10C99BEB" w14:textId="216F3AD3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433069D3" w14:textId="33588DD5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6745F779" w14:textId="0233C7A9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177F44B0" w14:textId="087AC073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6835C235" w14:textId="71686190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4C73CA3F" w14:textId="1122B353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7B4621DC" w14:textId="4C8DE34A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7A557D26" w14:textId="3CAF10E4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2327DEDC" w14:textId="68060615" w:rsidR="007542BE" w:rsidRDefault="00D1635D" w:rsidP="004B79DE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Cc: file, archives, newsletter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06/16/22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/jt</w:t>
      </w:r>
    </w:p>
    <w:p w14:paraId="701A0743" w14:textId="31959684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52BC257C" w14:textId="16F6F698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1B5ED1F4" w14:textId="1FA941FA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3B54E079" w14:textId="423454D4" w:rsidR="007542BE" w:rsidRDefault="007542BE" w:rsidP="004B79DE">
      <w:pPr>
        <w:pStyle w:val="NoSpacing"/>
        <w:jc w:val="both"/>
        <w:rPr>
          <w:b/>
          <w:bCs/>
          <w:sz w:val="28"/>
          <w:szCs w:val="28"/>
        </w:rPr>
      </w:pPr>
    </w:p>
    <w:p w14:paraId="53E70096" w14:textId="77777777" w:rsidR="004B79DE" w:rsidRPr="004B79DE" w:rsidRDefault="004B79DE" w:rsidP="004B79DE">
      <w:pPr>
        <w:pStyle w:val="NoSpacing"/>
        <w:jc w:val="both"/>
        <w:rPr>
          <w:b/>
          <w:bCs/>
          <w:sz w:val="28"/>
          <w:szCs w:val="28"/>
        </w:rPr>
      </w:pPr>
    </w:p>
    <w:sectPr w:rsidR="004B79DE" w:rsidRPr="004B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E"/>
    <w:rsid w:val="002D6D8D"/>
    <w:rsid w:val="004B79DE"/>
    <w:rsid w:val="007542BE"/>
    <w:rsid w:val="00D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3258"/>
  <w15:chartTrackingRefBased/>
  <w15:docId w15:val="{DFA36EBA-86C7-4206-9187-0FCA0BB0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9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eiflea@pb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2</cp:revision>
  <dcterms:created xsi:type="dcterms:W3CDTF">2022-06-16T19:36:00Z</dcterms:created>
  <dcterms:modified xsi:type="dcterms:W3CDTF">2022-06-16T20:19:00Z</dcterms:modified>
</cp:coreProperties>
</file>